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9BF" w:rsidRDefault="002549BF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549BF" w:rsidRDefault="002549BF">
      <w:pPr>
        <w:pStyle w:val="ConsPlusNormal"/>
        <w:jc w:val="both"/>
        <w:outlineLvl w:val="0"/>
      </w:pPr>
    </w:p>
    <w:p w:rsidR="002549BF" w:rsidRDefault="002549B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549BF" w:rsidRDefault="002549BF">
      <w:pPr>
        <w:pStyle w:val="ConsPlusTitle"/>
        <w:jc w:val="center"/>
      </w:pPr>
    </w:p>
    <w:p w:rsidR="002549BF" w:rsidRDefault="002549BF">
      <w:pPr>
        <w:pStyle w:val="ConsPlusTitle"/>
        <w:jc w:val="center"/>
      </w:pPr>
      <w:r>
        <w:t>ПОСТАНОВЛЕНИЕ</w:t>
      </w:r>
    </w:p>
    <w:p w:rsidR="002549BF" w:rsidRDefault="002549BF">
      <w:pPr>
        <w:pStyle w:val="ConsPlusTitle"/>
        <w:jc w:val="center"/>
      </w:pPr>
      <w:r>
        <w:t>от 16 июля 2020 г. N 1053</w:t>
      </w:r>
    </w:p>
    <w:p w:rsidR="002549BF" w:rsidRDefault="002549BF">
      <w:pPr>
        <w:pStyle w:val="ConsPlusTitle"/>
        <w:jc w:val="center"/>
      </w:pPr>
    </w:p>
    <w:p w:rsidR="002549BF" w:rsidRDefault="002549BF">
      <w:pPr>
        <w:pStyle w:val="ConsPlusTitle"/>
        <w:jc w:val="center"/>
      </w:pPr>
      <w:r>
        <w:t>О ВНЕСЕНИИ ИЗМЕНЕНИЙ</w:t>
      </w:r>
    </w:p>
    <w:p w:rsidR="002549BF" w:rsidRDefault="002549BF">
      <w:pPr>
        <w:pStyle w:val="ConsPlusTitle"/>
        <w:jc w:val="center"/>
      </w:pPr>
      <w:r>
        <w:t>В ПОСТАНОВЛЕНИЕ ПРАВИТЕЛЬСТВА РОССИЙСКОЙ ФЕДЕРАЦИИ</w:t>
      </w:r>
    </w:p>
    <w:p w:rsidR="002549BF" w:rsidRDefault="002549BF">
      <w:pPr>
        <w:pStyle w:val="ConsPlusTitle"/>
        <w:jc w:val="center"/>
      </w:pPr>
      <w:r>
        <w:t>ОТ 23 ДЕКАБРЯ 2011 Г. N 1115</w:t>
      </w:r>
    </w:p>
    <w:p w:rsidR="002549BF" w:rsidRDefault="002549BF">
      <w:pPr>
        <w:pStyle w:val="ConsPlusNormal"/>
        <w:ind w:firstLine="540"/>
        <w:jc w:val="both"/>
      </w:pPr>
    </w:p>
    <w:p w:rsidR="002549BF" w:rsidRDefault="002549BF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2549BF" w:rsidRDefault="002549BF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7" w:history="1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23 декабря 2011 г. N 1115 "О единой автоматизированной информационной системе технического осмотра транспортных средств" (Собрание законодательства Российской Федерации, 2012, N 1, ст. 156; N 49, ст. 6881).</w:t>
      </w:r>
    </w:p>
    <w:p w:rsidR="002549BF" w:rsidRDefault="002549BF">
      <w:pPr>
        <w:pStyle w:val="ConsPlusNormal"/>
        <w:spacing w:before="220"/>
        <w:ind w:firstLine="540"/>
        <w:jc w:val="both"/>
      </w:pPr>
      <w:r>
        <w:t xml:space="preserve">2. Установить, что настоящее постановление вступает в силу со дня вступления в силу Федерального </w:t>
      </w:r>
      <w:hyperlink r:id="rId7" w:history="1">
        <w:r>
          <w:rPr>
            <w:color w:val="0000FF"/>
          </w:rPr>
          <w:t>закона</w:t>
        </w:r>
      </w:hyperlink>
      <w:r>
        <w:t xml:space="preserve"> "О внесении изменений в Федеральный закон "О техническом осмотре транспортных средств и о внесении изменений в отдельные законодательные акты Российской Федерации" и отдельные законодательные акты Российской Федерации".</w:t>
      </w:r>
    </w:p>
    <w:p w:rsidR="002549BF" w:rsidRDefault="002549BF">
      <w:pPr>
        <w:pStyle w:val="ConsPlusNormal"/>
        <w:ind w:firstLine="540"/>
        <w:jc w:val="both"/>
      </w:pPr>
    </w:p>
    <w:p w:rsidR="002549BF" w:rsidRDefault="002549BF">
      <w:pPr>
        <w:pStyle w:val="ConsPlusNormal"/>
        <w:jc w:val="right"/>
      </w:pPr>
      <w:r>
        <w:t>Председатель Правительства</w:t>
      </w:r>
    </w:p>
    <w:p w:rsidR="002549BF" w:rsidRDefault="002549BF">
      <w:pPr>
        <w:pStyle w:val="ConsPlusNormal"/>
        <w:jc w:val="right"/>
      </w:pPr>
      <w:r>
        <w:t>Российской Федерации</w:t>
      </w:r>
    </w:p>
    <w:p w:rsidR="002549BF" w:rsidRDefault="002549BF">
      <w:pPr>
        <w:pStyle w:val="ConsPlusNormal"/>
        <w:jc w:val="right"/>
      </w:pPr>
      <w:r>
        <w:t>М.МИШУСТИН</w:t>
      </w:r>
    </w:p>
    <w:p w:rsidR="002549BF" w:rsidRDefault="002549BF">
      <w:pPr>
        <w:pStyle w:val="ConsPlusNormal"/>
        <w:ind w:firstLine="540"/>
        <w:jc w:val="both"/>
      </w:pPr>
    </w:p>
    <w:p w:rsidR="002549BF" w:rsidRDefault="002549BF">
      <w:pPr>
        <w:pStyle w:val="ConsPlusNormal"/>
        <w:ind w:firstLine="540"/>
        <w:jc w:val="both"/>
      </w:pPr>
    </w:p>
    <w:p w:rsidR="002549BF" w:rsidRDefault="002549BF">
      <w:pPr>
        <w:pStyle w:val="ConsPlusNormal"/>
        <w:ind w:firstLine="540"/>
        <w:jc w:val="both"/>
      </w:pPr>
    </w:p>
    <w:p w:rsidR="002549BF" w:rsidRDefault="002549BF">
      <w:pPr>
        <w:pStyle w:val="ConsPlusNormal"/>
        <w:ind w:firstLine="540"/>
        <w:jc w:val="both"/>
      </w:pPr>
    </w:p>
    <w:p w:rsidR="002549BF" w:rsidRDefault="002549BF">
      <w:pPr>
        <w:pStyle w:val="ConsPlusNormal"/>
        <w:ind w:firstLine="540"/>
        <w:jc w:val="both"/>
      </w:pPr>
    </w:p>
    <w:p w:rsidR="002549BF" w:rsidRDefault="002549BF">
      <w:pPr>
        <w:pStyle w:val="ConsPlusNormal"/>
        <w:jc w:val="right"/>
        <w:outlineLvl w:val="0"/>
      </w:pPr>
      <w:r>
        <w:t>Утверждены</w:t>
      </w:r>
    </w:p>
    <w:p w:rsidR="002549BF" w:rsidRDefault="002549BF">
      <w:pPr>
        <w:pStyle w:val="ConsPlusNormal"/>
        <w:jc w:val="right"/>
      </w:pPr>
      <w:r>
        <w:t>постановлением Правительства</w:t>
      </w:r>
    </w:p>
    <w:p w:rsidR="002549BF" w:rsidRDefault="002549BF">
      <w:pPr>
        <w:pStyle w:val="ConsPlusNormal"/>
        <w:jc w:val="right"/>
      </w:pPr>
      <w:r>
        <w:t>Российской Федерации</w:t>
      </w:r>
    </w:p>
    <w:p w:rsidR="002549BF" w:rsidRDefault="002549BF">
      <w:pPr>
        <w:pStyle w:val="ConsPlusNormal"/>
        <w:jc w:val="right"/>
      </w:pPr>
      <w:r>
        <w:t>от 16 июля 2020 г. N 1053</w:t>
      </w:r>
    </w:p>
    <w:p w:rsidR="002549BF" w:rsidRDefault="002549BF">
      <w:pPr>
        <w:pStyle w:val="ConsPlusNormal"/>
        <w:ind w:firstLine="540"/>
        <w:jc w:val="both"/>
      </w:pPr>
    </w:p>
    <w:p w:rsidR="002549BF" w:rsidRDefault="002549BF">
      <w:pPr>
        <w:pStyle w:val="ConsPlusTitle"/>
        <w:jc w:val="center"/>
      </w:pPr>
      <w:bookmarkStart w:id="0" w:name="P27"/>
      <w:bookmarkEnd w:id="0"/>
      <w:r>
        <w:t>ИЗМЕНЕНИЯ,</w:t>
      </w:r>
    </w:p>
    <w:p w:rsidR="002549BF" w:rsidRDefault="002549BF">
      <w:pPr>
        <w:pStyle w:val="ConsPlusTitle"/>
        <w:jc w:val="center"/>
      </w:pPr>
      <w:r>
        <w:t>КОТОРЫЕ ВНОСЯТСЯ В ПОСТАНОВЛЕНИЕ ПРАВИТЕЛЬСТВА</w:t>
      </w:r>
    </w:p>
    <w:p w:rsidR="002549BF" w:rsidRDefault="002549BF">
      <w:pPr>
        <w:pStyle w:val="ConsPlusTitle"/>
        <w:jc w:val="center"/>
      </w:pPr>
      <w:r>
        <w:t>РОССИЙСКОЙ ФЕДЕРАЦИИ ОТ 23 ДЕКАБРЯ 2011 Г. N 1115</w:t>
      </w:r>
    </w:p>
    <w:p w:rsidR="002549BF" w:rsidRDefault="002549BF">
      <w:pPr>
        <w:pStyle w:val="ConsPlusNormal"/>
        <w:ind w:firstLine="540"/>
        <w:jc w:val="both"/>
      </w:pPr>
    </w:p>
    <w:p w:rsidR="002549BF" w:rsidRDefault="002549BF">
      <w:pPr>
        <w:pStyle w:val="ConsPlusNormal"/>
        <w:ind w:firstLine="540"/>
        <w:jc w:val="both"/>
      </w:pPr>
      <w:r>
        <w:t xml:space="preserve">1. </w:t>
      </w:r>
      <w:hyperlink r:id="rId8" w:history="1">
        <w:r>
          <w:rPr>
            <w:color w:val="0000FF"/>
          </w:rPr>
          <w:t>Абзац третий пункта 3</w:t>
        </w:r>
      </w:hyperlink>
      <w:r>
        <w:t xml:space="preserve"> признать утратившим силу.</w:t>
      </w:r>
    </w:p>
    <w:p w:rsidR="002549BF" w:rsidRDefault="002549BF">
      <w:pPr>
        <w:pStyle w:val="ConsPlusNormal"/>
        <w:spacing w:before="220"/>
        <w:ind w:firstLine="540"/>
        <w:jc w:val="both"/>
      </w:pPr>
      <w:r>
        <w:t xml:space="preserve">2. В </w:t>
      </w:r>
      <w:hyperlink r:id="rId9" w:history="1">
        <w:r>
          <w:rPr>
            <w:color w:val="0000FF"/>
          </w:rPr>
          <w:t>Правилах</w:t>
        </w:r>
      </w:hyperlink>
      <w:r>
        <w:t xml:space="preserve"> сбора, обработки, хранения, передачи, использования информации, содержащейся в единой автоматизированной информационной системе технического осмотра транспортных средств, а также обеспечения доступа к этой информации, утвержденных указанным постановлением:</w:t>
      </w:r>
    </w:p>
    <w:p w:rsidR="002549BF" w:rsidRDefault="002549BF">
      <w:pPr>
        <w:pStyle w:val="ConsPlusNormal"/>
        <w:spacing w:before="220"/>
        <w:ind w:firstLine="540"/>
        <w:jc w:val="both"/>
      </w:pPr>
      <w:r>
        <w:t xml:space="preserve">а) </w:t>
      </w:r>
      <w:hyperlink r:id="rId10" w:history="1">
        <w:r>
          <w:rPr>
            <w:color w:val="0000FF"/>
          </w:rPr>
          <w:t>пункт 4</w:t>
        </w:r>
      </w:hyperlink>
      <w:r>
        <w:t xml:space="preserve"> дополнить подпунктом "г" следующего содержания:</w:t>
      </w:r>
    </w:p>
    <w:p w:rsidR="002549BF" w:rsidRDefault="002549BF">
      <w:pPr>
        <w:pStyle w:val="ConsPlusNormal"/>
        <w:spacing w:before="220"/>
        <w:ind w:firstLine="540"/>
        <w:jc w:val="both"/>
      </w:pPr>
      <w:r>
        <w:t>"г) исполнительные органы государственной власти субъектов Российской Федерации</w:t>
      </w:r>
      <w:proofErr w:type="gramStart"/>
      <w:r>
        <w:t>.";</w:t>
      </w:r>
      <w:proofErr w:type="gramEnd"/>
    </w:p>
    <w:p w:rsidR="002549BF" w:rsidRDefault="002549BF">
      <w:pPr>
        <w:pStyle w:val="ConsPlusNormal"/>
        <w:spacing w:before="220"/>
        <w:ind w:firstLine="540"/>
        <w:jc w:val="both"/>
      </w:pPr>
      <w:r>
        <w:t xml:space="preserve">б) </w:t>
      </w:r>
      <w:hyperlink r:id="rId11" w:history="1">
        <w:r>
          <w:rPr>
            <w:color w:val="0000FF"/>
          </w:rPr>
          <w:t>пункт 5</w:t>
        </w:r>
      </w:hyperlink>
      <w:r>
        <w:t xml:space="preserve"> изложить в следующей редакции:</w:t>
      </w:r>
    </w:p>
    <w:p w:rsidR="002549BF" w:rsidRDefault="002549BF">
      <w:pPr>
        <w:pStyle w:val="ConsPlusNormal"/>
        <w:spacing w:before="220"/>
        <w:ind w:firstLine="540"/>
        <w:jc w:val="both"/>
      </w:pPr>
      <w:r>
        <w:t xml:space="preserve">"5. </w:t>
      </w:r>
      <w:proofErr w:type="gramStart"/>
      <w:r>
        <w:t xml:space="preserve">Информация, предусмотренная </w:t>
      </w:r>
      <w:hyperlink r:id="rId12" w:history="1">
        <w:r>
          <w:rPr>
            <w:color w:val="0000FF"/>
          </w:rPr>
          <w:t>пунктами 1</w:t>
        </w:r>
      </w:hyperlink>
      <w:r>
        <w:t xml:space="preserve"> - </w:t>
      </w:r>
      <w:hyperlink r:id="rId13" w:history="1">
        <w:r>
          <w:rPr>
            <w:color w:val="0000FF"/>
          </w:rPr>
          <w:t>7 части 2 статьи 12</w:t>
        </w:r>
      </w:hyperlink>
      <w:r>
        <w:t xml:space="preserve"> Федерального закона "О </w:t>
      </w:r>
      <w:r>
        <w:lastRenderedPageBreak/>
        <w:t xml:space="preserve">техническом осмотре транспортных средств и о внесении изменений в отдельные законодательные акты Российской Федерации", передаваемая в информационную систему в соответствии с </w:t>
      </w:r>
      <w:hyperlink r:id="rId14" w:history="1">
        <w:r>
          <w:rPr>
            <w:color w:val="0000FF"/>
          </w:rPr>
          <w:t>частью 2.1 статьи 12</w:t>
        </w:r>
      </w:hyperlink>
      <w:r>
        <w:t xml:space="preserve"> указанного Федерального закона, размещается в информационной системе уполномоченными лицами профессионального объединения страховщиков в течение суток с момента внесения такой информации в реестр операторов</w:t>
      </w:r>
      <w:proofErr w:type="gramEnd"/>
      <w:r>
        <w:t xml:space="preserve"> технического осмотра.</w:t>
      </w:r>
    </w:p>
    <w:p w:rsidR="002549BF" w:rsidRDefault="002549BF">
      <w:pPr>
        <w:pStyle w:val="ConsPlusNormal"/>
        <w:spacing w:before="220"/>
        <w:ind w:firstLine="540"/>
        <w:jc w:val="both"/>
      </w:pPr>
      <w:r>
        <w:t xml:space="preserve">Сведения, предусмотренные подпунктом "б" пункта 2 настоящих Правил, размещаются уполномоченными лицами операторов технического осмотра непосредственно в информационной системе с соблюдением порядка, установленного </w:t>
      </w:r>
      <w:hyperlink r:id="rId15" w:history="1">
        <w:r>
          <w:rPr>
            <w:color w:val="0000FF"/>
          </w:rPr>
          <w:t>частями 4</w:t>
        </w:r>
      </w:hyperlink>
      <w:r>
        <w:t xml:space="preserve">, </w:t>
      </w:r>
      <w:hyperlink r:id="rId16" w:history="1">
        <w:r>
          <w:rPr>
            <w:color w:val="0000FF"/>
          </w:rPr>
          <w:t>4.2</w:t>
        </w:r>
      </w:hyperlink>
      <w:r>
        <w:t xml:space="preserve"> и </w:t>
      </w:r>
      <w:hyperlink r:id="rId17" w:history="1">
        <w:r>
          <w:rPr>
            <w:color w:val="0000FF"/>
          </w:rPr>
          <w:t>4.3 статьи 12</w:t>
        </w:r>
      </w:hyperlink>
      <w:r>
        <w:t xml:space="preserve"> Федерального закона "О техническом осмотре транспортных средств и о внесении изменений в отдельные законодательные акты Российской Федерации".</w:t>
      </w:r>
    </w:p>
    <w:p w:rsidR="002549BF" w:rsidRDefault="002549BF">
      <w:pPr>
        <w:pStyle w:val="ConsPlusNormal"/>
        <w:spacing w:before="220"/>
        <w:ind w:firstLine="540"/>
        <w:jc w:val="both"/>
      </w:pPr>
      <w:r>
        <w:t>Размещение сведений в информационной системе осуществляется с применением средств усиленной квалифицированной электронной подписи</w:t>
      </w:r>
      <w:proofErr w:type="gramStart"/>
      <w:r>
        <w:t>.";</w:t>
      </w:r>
      <w:proofErr w:type="gramEnd"/>
    </w:p>
    <w:p w:rsidR="002549BF" w:rsidRDefault="002549BF">
      <w:pPr>
        <w:pStyle w:val="ConsPlusNormal"/>
        <w:spacing w:before="220"/>
        <w:ind w:firstLine="540"/>
        <w:jc w:val="both"/>
      </w:pPr>
      <w:r>
        <w:t xml:space="preserve">в) в </w:t>
      </w:r>
      <w:hyperlink r:id="rId18" w:history="1">
        <w:r>
          <w:rPr>
            <w:color w:val="0000FF"/>
          </w:rPr>
          <w:t>пункте 8</w:t>
        </w:r>
      </w:hyperlink>
      <w:r>
        <w:t>:</w:t>
      </w:r>
    </w:p>
    <w:p w:rsidR="002549BF" w:rsidRDefault="002549BF">
      <w:pPr>
        <w:pStyle w:val="ConsPlusNormal"/>
        <w:spacing w:before="220"/>
        <w:ind w:firstLine="540"/>
        <w:jc w:val="both"/>
      </w:pPr>
      <w:hyperlink r:id="rId19" w:history="1">
        <w:r>
          <w:rPr>
            <w:color w:val="0000FF"/>
          </w:rPr>
          <w:t>подпункт "в"</w:t>
        </w:r>
      </w:hyperlink>
      <w:r>
        <w:t xml:space="preserve"> изложить в следующей редакции:</w:t>
      </w:r>
    </w:p>
    <w:p w:rsidR="002549BF" w:rsidRDefault="002549BF">
      <w:pPr>
        <w:pStyle w:val="ConsPlusNormal"/>
        <w:spacing w:before="220"/>
        <w:ind w:firstLine="540"/>
        <w:jc w:val="both"/>
      </w:pPr>
      <w:r>
        <w:t>"в) Министерства внутренних дел Российской Федерации - для выполнения задач и осуществления полномочий, возложенных на органы внутренних дел</w:t>
      </w:r>
      <w:proofErr w:type="gramStart"/>
      <w:r>
        <w:t>;"</w:t>
      </w:r>
      <w:proofErr w:type="gramEnd"/>
      <w:r>
        <w:t>;</w:t>
      </w:r>
    </w:p>
    <w:p w:rsidR="002549BF" w:rsidRDefault="002549BF">
      <w:pPr>
        <w:pStyle w:val="ConsPlusNormal"/>
        <w:spacing w:before="220"/>
        <w:ind w:firstLine="540"/>
        <w:jc w:val="both"/>
      </w:pPr>
      <w:hyperlink r:id="rId20" w:history="1">
        <w:r>
          <w:rPr>
            <w:color w:val="0000FF"/>
          </w:rPr>
          <w:t>дополнить</w:t>
        </w:r>
      </w:hyperlink>
      <w:r>
        <w:t xml:space="preserve"> подпунктом "г" следующего содержания:</w:t>
      </w:r>
    </w:p>
    <w:p w:rsidR="002549BF" w:rsidRDefault="002549BF">
      <w:pPr>
        <w:pStyle w:val="ConsPlusNormal"/>
        <w:spacing w:before="220"/>
        <w:ind w:firstLine="540"/>
        <w:jc w:val="both"/>
      </w:pPr>
      <w:r>
        <w:t>"г) исполнительных органов государственной власти субъектов Российской Федерации - для принятия мер по организации проведения технического осмотра транспортных средств и осуществления мониторинга за исполнением законодательства Российской Федерации в области технического осмотра на территории субъекта Российской Федерации</w:t>
      </w:r>
      <w:proofErr w:type="gramStart"/>
      <w:r>
        <w:t>.";</w:t>
      </w:r>
      <w:proofErr w:type="gramEnd"/>
    </w:p>
    <w:p w:rsidR="002549BF" w:rsidRDefault="002549BF">
      <w:pPr>
        <w:pStyle w:val="ConsPlusNormal"/>
        <w:spacing w:before="220"/>
        <w:ind w:firstLine="540"/>
        <w:jc w:val="both"/>
      </w:pPr>
      <w:r>
        <w:t xml:space="preserve">г) </w:t>
      </w:r>
      <w:hyperlink r:id="rId21" w:history="1">
        <w:r>
          <w:rPr>
            <w:color w:val="0000FF"/>
          </w:rPr>
          <w:t>подпункты "б"</w:t>
        </w:r>
      </w:hyperlink>
      <w:r>
        <w:t xml:space="preserve"> и </w:t>
      </w:r>
      <w:hyperlink r:id="rId22" w:history="1">
        <w:r>
          <w:rPr>
            <w:color w:val="0000FF"/>
          </w:rPr>
          <w:t>"ж" пункта 10</w:t>
        </w:r>
      </w:hyperlink>
      <w:r>
        <w:t xml:space="preserve"> признать утратившими силу.</w:t>
      </w:r>
    </w:p>
    <w:p w:rsidR="002549BF" w:rsidRDefault="002549BF">
      <w:pPr>
        <w:pStyle w:val="ConsPlusNormal"/>
        <w:ind w:firstLine="540"/>
        <w:jc w:val="both"/>
      </w:pPr>
    </w:p>
    <w:p w:rsidR="002549BF" w:rsidRDefault="002549BF">
      <w:pPr>
        <w:pStyle w:val="ConsPlusNormal"/>
        <w:ind w:firstLine="540"/>
        <w:jc w:val="both"/>
      </w:pPr>
    </w:p>
    <w:p w:rsidR="002549BF" w:rsidRDefault="002549B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3BE2" w:rsidRDefault="002549BF">
      <w:bookmarkStart w:id="1" w:name="_GoBack"/>
      <w:bookmarkEnd w:id="1"/>
    </w:p>
    <w:sectPr w:rsidR="00993BE2" w:rsidSect="00052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9BF"/>
    <w:rsid w:val="002549BF"/>
    <w:rsid w:val="002A6A3A"/>
    <w:rsid w:val="002E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49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549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549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49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549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549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A20FA5CB914B8500E46EF229787A1E21F3AF3B8DCEFC3166168A9331EB2F0A8F7512D8D2EEDBB0AED9EAF0CB7F498FFA47139CFAD2DD9BI9v3K" TargetMode="External"/><Relationship Id="rId13" Type="http://schemas.openxmlformats.org/officeDocument/2006/relationships/hyperlink" Target="consultantplus://offline/ref=38A20FA5CB914B8500E46EF229787A1E21F6A73E84C5FC3166168A9331EB2F0A8F7512D1D9BA8AF4F2DFBEA7912A4C91FE5911I9v4K" TargetMode="External"/><Relationship Id="rId18" Type="http://schemas.openxmlformats.org/officeDocument/2006/relationships/hyperlink" Target="consultantplus://offline/ref=38A20FA5CB914B8500E46EF229787A1E21F3AF3B8DCEFC3166168A9331EB2F0A8F7512D8D2EEDBB3A6D9EAF0CB7F498FFA47139CFAD2DD9BI9v3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8A20FA5CB914B8500E46EF229787A1E21F3AF3B8DCEFC3166168A9331EB2F0A8F7512D8D2EEDBB3AFD9EAF0CB7F498FFA47139CFAD2DD9BI9v3K" TargetMode="External"/><Relationship Id="rId7" Type="http://schemas.openxmlformats.org/officeDocument/2006/relationships/hyperlink" Target="consultantplus://offline/ref=38A20FA5CB914B8500E46EF229787A1E21F6A73E84C7FC3166168A9331EB2F0A8F7512D8D2EED9B6A7D9EAF0CB7F498FFA47139CFAD2DD9BI9v3K" TargetMode="External"/><Relationship Id="rId12" Type="http://schemas.openxmlformats.org/officeDocument/2006/relationships/hyperlink" Target="consultantplus://offline/ref=38A20FA5CB914B8500E46EF229787A1E21F6A73E84C5FC3166168A9331EB2F0A8F7512D8D2EEDAB1A2D9EAF0CB7F498FFA47139CFAD2DD9BI9v3K" TargetMode="External"/><Relationship Id="rId17" Type="http://schemas.openxmlformats.org/officeDocument/2006/relationships/hyperlink" Target="consultantplus://offline/ref=38A20FA5CB914B8500E46EF229787A1E21F1A73A85C5FC3166168A9331EB2F0A8F7512D8D2EFD0E4F696EBAC8F2C5A8FF4471194E6IDv0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8A20FA5CB914B8500E46EF229787A1E21F1A73A85C5FC3166168A9331EB2F0A8F7512D8D2EED0E4F696EBAC8F2C5A8FF4471194E6IDv0K" TargetMode="External"/><Relationship Id="rId20" Type="http://schemas.openxmlformats.org/officeDocument/2006/relationships/hyperlink" Target="consultantplus://offline/ref=38A20FA5CB914B8500E46EF229787A1E21F3AF3B8DCEFC3166168A9331EB2F0A8F7512D8D2EEDBB3A6D9EAF0CB7F498FFA47139CFAD2DD9BI9v3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8A20FA5CB914B8500E46EF229787A1E21F3AF3B8DCEFC3166168A9331EB2F0A9D754AD4D2E8C5B0AFCCBCA18DI2vAK" TargetMode="External"/><Relationship Id="rId11" Type="http://schemas.openxmlformats.org/officeDocument/2006/relationships/hyperlink" Target="consultantplus://offline/ref=38A20FA5CB914B8500E46EF229787A1E21F3AF3B8DCEFC3166168A9331EB2F0A8F7512D8D2EEDBB2A1D9EAF0CB7F498FFA47139CFAD2DD9BI9v3K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38A20FA5CB914B8500E46EF229787A1E21F6A73E84C5FC3166168A9331EB2F0A8F7512D8D2EEDAB3A7D9EAF0CB7F498FFA47139CFAD2DD9BI9v3K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38A20FA5CB914B8500E46EF229787A1E21F3AF3B8DCEFC3166168A9331EB2F0A8F7512D8D2EEDBB2A5D9EAF0CB7F498FFA47139CFAD2DD9BI9v3K" TargetMode="External"/><Relationship Id="rId19" Type="http://schemas.openxmlformats.org/officeDocument/2006/relationships/hyperlink" Target="consultantplus://offline/ref=38A20FA5CB914B8500E46EF229787A1E21F3AF3B8DCEFC3166168A9331EB2F0A8F7512D8D2EEDBB3A3D9EAF0CB7F498FFA47139CFAD2DD9BI9v3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8A20FA5CB914B8500E46EF229787A1E21F3AF3B8DCEFC3166168A9331EB2F0A8F7512D8D2EEDBB1A4D9EAF0CB7F498FFA47139CFAD2DD9BI9v3K" TargetMode="External"/><Relationship Id="rId14" Type="http://schemas.openxmlformats.org/officeDocument/2006/relationships/hyperlink" Target="consultantplus://offline/ref=38A20FA5CB914B8500E46EF229787A1E21F1A73A85C5FC3166168A9331EB2F0A8F7512D0D2E58FE1E387B3A189344487E25B1396IEv4K" TargetMode="External"/><Relationship Id="rId22" Type="http://schemas.openxmlformats.org/officeDocument/2006/relationships/hyperlink" Target="consultantplus://offline/ref=38A20FA5CB914B8500E46EF229787A1E21F3AF3B8DCEFC3166168A9331EB2F0A8F7512D8D2EEDBB4A4D9EAF0CB7F498FFA47139CFAD2DD9BI9v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Зоткин Алексей Игоревич</dc:creator>
  <cp:lastModifiedBy>Зоткин Алексей Игоревич</cp:lastModifiedBy>
  <cp:revision>1</cp:revision>
  <dcterms:created xsi:type="dcterms:W3CDTF">2020-08-06T10:47:00Z</dcterms:created>
  <dcterms:modified xsi:type="dcterms:W3CDTF">2020-08-06T10:47:00Z</dcterms:modified>
</cp:coreProperties>
</file>